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יש פרחים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יונתן · שיר · שירה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(לא לקטוף פרחים) · 2–א (אדום) · 3–ג (פרחים וזיכרון) · 4–ב (יש פרחים)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(הנער – סקרן)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1–סמל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הוא פונה לנער ומבקש ממנו לא לקטוף את הפרחים.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יש פרחים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יונתן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יש שדות עם פרחים. כל שדה זוכר משהו. הדובר מבקש: אל תקטוף.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הדובר מבקש מהנער?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 לקטוף פרחים     ב. לקטוף פרחים     ג. לרוץ בשדה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צבע הפרגים?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אדום     ב. לבן     ג. כחול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נשאר במנגינה?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אבנים     ב. גשם     ג. פרחים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שם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שדה ירוק     ב. יש פרחים     ג. הנער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רגיש ומבוגר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הנער – רגיש ומבוגר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רגיש ומבוגר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סקרן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דימוי   |   סמל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פונה הדובר לאורך השיר ומה הוא מבקש ממנו?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לדעתכם אפשר לשמור על זיכרון של אנשים ומקומות? מה הכי מתאים לכם – שיר, סיפור, טקס, מקום?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יש פרחים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מ"יש פרחים":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